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032" w:rsidRDefault="00A63032" w:rsidP="00345925">
      <w:pPr>
        <w:pStyle w:val="Titel"/>
        <w:rPr>
          <w:lang w:eastAsia="en-US"/>
        </w:rPr>
      </w:pPr>
      <w:r>
        <w:rPr>
          <w:lang w:eastAsia="en-US"/>
        </w:rPr>
        <w:t>P</w:t>
      </w:r>
      <w:r w:rsidR="008F649B">
        <w:rPr>
          <w:lang w:eastAsia="en-US"/>
        </w:rPr>
        <w:t>rivatlivs</w:t>
      </w:r>
      <w:r>
        <w:rPr>
          <w:lang w:eastAsia="en-US"/>
        </w:rPr>
        <w:t>politik for</w:t>
      </w:r>
    </w:p>
    <w:p w:rsidR="00345925" w:rsidRPr="00E36994" w:rsidRDefault="00A63032" w:rsidP="00345925">
      <w:pPr>
        <w:pStyle w:val="Titel"/>
        <w:rPr>
          <w:lang w:eastAsia="en-US"/>
        </w:rPr>
      </w:pPr>
      <w:r>
        <w:rPr>
          <w:lang w:eastAsia="en-US"/>
        </w:rPr>
        <w:t>Snøde-Stoense Vandværk</w:t>
      </w:r>
    </w:p>
    <w:p w:rsidR="00345925" w:rsidRDefault="00345925" w:rsidP="00345925">
      <w:pPr>
        <w:rPr>
          <w:rFonts w:ascii="Calibri" w:eastAsia="Calibri" w:hAnsi="Calibri" w:cs="Times New Roman"/>
          <w:sz w:val="22"/>
          <w:szCs w:val="22"/>
          <w:lang w:eastAsia="en-US"/>
        </w:rPr>
      </w:pPr>
      <w:r>
        <w:rPr>
          <w:rFonts w:ascii="Calibri" w:eastAsia="Calibri" w:hAnsi="Calibri" w:cs="Times New Roman"/>
          <w:sz w:val="22"/>
          <w:szCs w:val="22"/>
          <w:lang w:eastAsia="en-US"/>
        </w:rPr>
        <w:br w:type="page"/>
      </w: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lastRenderedPageBreak/>
        <w:t>Introduktion</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For at kunne levere v</w:t>
      </w:r>
      <w:r>
        <w:rPr>
          <w:rFonts w:ascii="Calibri" w:eastAsia="Calibri" w:hAnsi="Calibri" w:cs="Times New Roman"/>
          <w:sz w:val="22"/>
          <w:szCs w:val="22"/>
          <w:lang w:eastAsia="en-US"/>
        </w:rPr>
        <w:t>andforsyning er der vigtige</w:t>
      </w:r>
      <w:r w:rsidRPr="00E36994">
        <w:rPr>
          <w:rFonts w:ascii="Calibri" w:eastAsia="Calibri" w:hAnsi="Calibri" w:cs="Times New Roman"/>
          <w:sz w:val="22"/>
          <w:szCs w:val="22"/>
          <w:lang w:eastAsia="en-US"/>
        </w:rPr>
        <w:t xml:space="preserve"> personoplysninger</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vi har behov for at behandle. Vores persondatapolitik er ment som en hjælp til at forstå, hvilke data vi indsamler, hvorfor vi indsamler dem, og hvad vi anvender dem til. Dette er vigtige oplysninger, så vi håber,</w:t>
      </w:r>
      <w:r>
        <w:rPr>
          <w:rFonts w:ascii="Calibri" w:eastAsia="Calibri" w:hAnsi="Calibri" w:cs="Times New Roman"/>
          <w:sz w:val="22"/>
          <w:szCs w:val="22"/>
          <w:lang w:eastAsia="en-US"/>
        </w:rPr>
        <w:t xml:space="preserve"> at</w:t>
      </w:r>
      <w:r w:rsidRPr="00E36994">
        <w:rPr>
          <w:rFonts w:ascii="Calibri" w:eastAsia="Calibri" w:hAnsi="Calibri" w:cs="Times New Roman"/>
          <w:sz w:val="22"/>
          <w:szCs w:val="22"/>
          <w:lang w:eastAsia="en-US"/>
        </w:rPr>
        <w:t xml:space="preserve"> du vil tage dig tid til at læse dem. </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Skulle du have spørgsmål</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eller øn</w:t>
      </w:r>
      <w:r>
        <w:rPr>
          <w:rFonts w:ascii="Calibri" w:eastAsia="Calibri" w:hAnsi="Calibri" w:cs="Times New Roman"/>
          <w:sz w:val="22"/>
          <w:szCs w:val="22"/>
          <w:lang w:eastAsia="en-US"/>
        </w:rPr>
        <w:t>sker du yderligere information, er du velkommen til at henvende dig</w:t>
      </w:r>
      <w:r w:rsidRPr="00E36994">
        <w:rPr>
          <w:rFonts w:ascii="Calibri" w:eastAsia="Calibri" w:hAnsi="Calibri" w:cs="Times New Roman"/>
          <w:sz w:val="22"/>
          <w:szCs w:val="22"/>
          <w:lang w:eastAsia="en-US"/>
        </w:rPr>
        <w:t xml:space="preserve"> til vores persondataansvarlige:</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bookmarkStart w:id="0" w:name="_Toc477080808"/>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Kontaktoplysninger på persondataansvarlig</w:t>
      </w:r>
      <w:bookmarkEnd w:id="0"/>
    </w:p>
    <w:p w:rsidR="00A92E5C" w:rsidRPr="00A63032" w:rsidRDefault="00A92E5C"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Palle Hansen, 62 55 22 14, </w:t>
      </w:r>
      <w:r w:rsidRPr="00A63032">
        <w:rPr>
          <w:rFonts w:ascii="Calibri" w:eastAsia="Calibri" w:hAnsi="Calibri" w:cs="Times New Roman"/>
          <w:sz w:val="22"/>
          <w:szCs w:val="22"/>
          <w:lang w:eastAsia="en-US"/>
        </w:rPr>
        <w:t>e-mail: snode-stoense-vand@mail.dk</w:t>
      </w:r>
    </w:p>
    <w:p w:rsidR="00345925" w:rsidRPr="00A63032"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bookmarkStart w:id="1" w:name="_Toc477080809"/>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Dataansvarlig</w:t>
      </w:r>
    </w:p>
    <w:p w:rsidR="00345925" w:rsidRDefault="00A92E5C" w:rsidP="00345925">
      <w:pPr>
        <w:spacing w:after="160" w:line="259" w:lineRule="auto"/>
        <w:rPr>
          <w:rFonts w:ascii="Calibri" w:eastAsia="Calibri" w:hAnsi="Calibri" w:cs="Times New Roman"/>
          <w:sz w:val="22"/>
          <w:szCs w:val="22"/>
          <w:lang w:eastAsia="en-US"/>
        </w:rPr>
      </w:pPr>
      <w:r w:rsidRPr="00B56DE9">
        <w:rPr>
          <w:rFonts w:ascii="Calibri" w:eastAsia="Calibri" w:hAnsi="Calibri" w:cs="Times New Roman"/>
          <w:sz w:val="22"/>
          <w:szCs w:val="22"/>
          <w:lang w:eastAsia="en-US"/>
        </w:rPr>
        <w:t>Snøde-Stoense Vandværk</w:t>
      </w:r>
      <w:r w:rsidR="00345925" w:rsidRPr="00B56DE9">
        <w:rPr>
          <w:rFonts w:ascii="Calibri" w:eastAsia="Calibri" w:hAnsi="Calibri" w:cs="Times New Roman"/>
          <w:sz w:val="22"/>
          <w:szCs w:val="22"/>
          <w:lang w:eastAsia="en-US"/>
        </w:rPr>
        <w:t xml:space="preserve">, </w:t>
      </w:r>
      <w:r w:rsidRPr="00B56DE9">
        <w:rPr>
          <w:rFonts w:ascii="Calibri" w:eastAsia="Calibri" w:hAnsi="Calibri" w:cs="Times New Roman"/>
          <w:sz w:val="22"/>
          <w:szCs w:val="22"/>
          <w:lang w:eastAsia="en-US"/>
        </w:rPr>
        <w:t>Vandværksvej 5,</w:t>
      </w:r>
      <w:r w:rsidR="00345925" w:rsidRPr="00B56DE9">
        <w:rPr>
          <w:rFonts w:ascii="Calibri" w:eastAsia="Calibri" w:hAnsi="Calibri" w:cs="Times New Roman"/>
          <w:sz w:val="22"/>
          <w:szCs w:val="22"/>
          <w:lang w:eastAsia="en-US"/>
        </w:rPr>
        <w:t xml:space="preserve"> </w:t>
      </w:r>
      <w:r w:rsidRPr="008F649B">
        <w:rPr>
          <w:rFonts w:ascii="Calibri" w:eastAsia="Calibri" w:hAnsi="Calibri" w:cs="Times New Roman"/>
          <w:sz w:val="22"/>
          <w:szCs w:val="22"/>
          <w:lang w:eastAsia="en-US"/>
        </w:rPr>
        <w:t>5953 Tranekær</w:t>
      </w:r>
      <w:r w:rsidR="00345925" w:rsidRPr="008F649B">
        <w:rPr>
          <w:rFonts w:ascii="Calibri" w:eastAsia="Calibri" w:hAnsi="Calibri" w:cs="Times New Roman"/>
          <w:sz w:val="22"/>
          <w:szCs w:val="22"/>
          <w:lang w:eastAsia="en-US"/>
        </w:rPr>
        <w:t xml:space="preserve"> (CVR-nummer </w:t>
      </w:r>
      <w:r w:rsidR="008F649B" w:rsidRPr="008F649B">
        <w:rPr>
          <w:rFonts w:ascii="Calibri" w:eastAsia="Calibri" w:hAnsi="Calibri" w:cs="Times New Roman"/>
          <w:sz w:val="22"/>
          <w:szCs w:val="22"/>
          <w:lang w:eastAsia="en-US"/>
        </w:rPr>
        <w:t>2737 2228</w:t>
      </w:r>
      <w:r w:rsidR="00345925" w:rsidRPr="008F649B">
        <w:rPr>
          <w:rFonts w:ascii="Calibri" w:eastAsia="Calibri" w:hAnsi="Calibri" w:cs="Times New Roman"/>
          <w:sz w:val="22"/>
          <w:szCs w:val="22"/>
          <w:lang w:eastAsia="en-US"/>
        </w:rPr>
        <w:t>)</w:t>
      </w:r>
    </w:p>
    <w:p w:rsidR="008F649B" w:rsidRPr="00E36994" w:rsidRDefault="008F649B" w:rsidP="00345925">
      <w:pPr>
        <w:spacing w:after="160" w:line="259" w:lineRule="auto"/>
        <w:rPr>
          <w:rFonts w:ascii="Calibri" w:eastAsia="Calibri" w:hAnsi="Calibri" w:cs="Times New Roman"/>
          <w:sz w:val="22"/>
          <w:szCs w:val="22"/>
          <w:lang w:eastAsia="en-US"/>
        </w:rPr>
      </w:pP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Vores behandling af dine personoplysninger</w:t>
      </w:r>
      <w:bookmarkEnd w:id="1"/>
    </w:p>
    <w:p w:rsidR="008F649B"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behandler personoplysninger</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w:t>
      </w:r>
      <w:r>
        <w:rPr>
          <w:rFonts w:ascii="Calibri" w:eastAsia="Calibri" w:hAnsi="Calibri" w:cs="Times New Roman"/>
          <w:sz w:val="22"/>
          <w:szCs w:val="22"/>
          <w:lang w:eastAsia="en-US"/>
        </w:rPr>
        <w:t xml:space="preserve">som </w:t>
      </w:r>
      <w:r w:rsidRPr="00E36994">
        <w:rPr>
          <w:rFonts w:ascii="Calibri" w:eastAsia="Calibri" w:hAnsi="Calibri" w:cs="Times New Roman"/>
          <w:sz w:val="22"/>
          <w:szCs w:val="22"/>
          <w:lang w:eastAsia="en-US"/>
        </w:rPr>
        <w:t>du eller en anden part, eksempelvis ejendomsmægler eller udlejer, har udleveret til os i forbindelse med din tilflytning t</w:t>
      </w:r>
      <w:r>
        <w:rPr>
          <w:rFonts w:ascii="Calibri" w:eastAsia="Calibri" w:hAnsi="Calibri" w:cs="Times New Roman"/>
          <w:sz w:val="22"/>
          <w:szCs w:val="22"/>
          <w:lang w:eastAsia="en-US"/>
        </w:rPr>
        <w:t xml:space="preserve">il vandværkets forsyningsområde. </w:t>
      </w:r>
    </w:p>
    <w:p w:rsidR="00345925" w:rsidRPr="00E36994" w:rsidRDefault="00345925"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E</w:t>
      </w:r>
      <w:r w:rsidRPr="00E36994">
        <w:rPr>
          <w:rFonts w:ascii="Calibri" w:eastAsia="Calibri" w:hAnsi="Calibri" w:cs="Times New Roman"/>
          <w:sz w:val="22"/>
          <w:szCs w:val="22"/>
          <w:lang w:eastAsia="en-US"/>
        </w:rPr>
        <w:t>ndvidere behandler vi løbende oplysninger om dit forbrug af vand.</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Disse personoplysninger behandler vi for at kunne leve op til vores kontraktlige forpligtelser overfor dig i forbindelse med afregning af forbrug sa</w:t>
      </w:r>
      <w:r>
        <w:rPr>
          <w:rFonts w:ascii="Calibri" w:eastAsia="Calibri" w:hAnsi="Calibri" w:cs="Times New Roman"/>
          <w:sz w:val="22"/>
          <w:szCs w:val="22"/>
          <w:lang w:eastAsia="en-US"/>
        </w:rPr>
        <w:t>mt vores forpligtelser i forbindelse med</w:t>
      </w:r>
      <w:r w:rsidRPr="00E36994">
        <w:rPr>
          <w:rFonts w:ascii="Calibri" w:eastAsia="Calibri" w:hAnsi="Calibri" w:cs="Times New Roman"/>
          <w:sz w:val="22"/>
          <w:szCs w:val="22"/>
          <w:lang w:eastAsia="en-US"/>
        </w:rPr>
        <w:t xml:space="preserve"> vandforsyningsloven.</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Uden disse oplysninger vil vi ikke kunne forsyne dig med vand.</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Typisk drejer det sig om disse personoplysninger:</w:t>
      </w:r>
    </w:p>
    <w:p w:rsidR="00345925" w:rsidRPr="00E36994" w:rsidRDefault="00345925" w:rsidP="00345925">
      <w:pPr>
        <w:numPr>
          <w:ilvl w:val="0"/>
          <w:numId w:val="1"/>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Navn, adresse, telefon, e-</w:t>
      </w:r>
      <w:r w:rsidRPr="00E36994">
        <w:rPr>
          <w:rFonts w:ascii="Calibri" w:eastAsia="Calibri" w:hAnsi="Calibri" w:cs="Times New Roman"/>
          <w:sz w:val="22"/>
          <w:szCs w:val="22"/>
          <w:lang w:eastAsia="en-US"/>
        </w:rPr>
        <w:t>mail</w:t>
      </w:r>
    </w:p>
    <w:p w:rsidR="00345925" w:rsidRPr="00E36994" w:rsidRDefault="00345925" w:rsidP="00345925">
      <w:pPr>
        <w:numPr>
          <w:ilvl w:val="0"/>
          <w:numId w:val="1"/>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Målernumre, f</w:t>
      </w:r>
      <w:r w:rsidRPr="00E36994">
        <w:rPr>
          <w:rFonts w:ascii="Calibri" w:eastAsia="Calibri" w:hAnsi="Calibri" w:cs="Times New Roman"/>
          <w:sz w:val="22"/>
          <w:szCs w:val="22"/>
          <w:lang w:eastAsia="en-US"/>
        </w:rPr>
        <w:t>orbrugernummer (kundenummer)</w:t>
      </w:r>
    </w:p>
    <w:p w:rsidR="00345925" w:rsidRPr="00E36994" w:rsidRDefault="00345925" w:rsidP="00345925">
      <w:pPr>
        <w:numPr>
          <w:ilvl w:val="0"/>
          <w:numId w:val="1"/>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Forbrugsdata der kan henføres til en person</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bookmarkStart w:id="2" w:name="_Toc477080817"/>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Tids</w:t>
      </w:r>
      <w:r>
        <w:rPr>
          <w:rFonts w:ascii="Calibri Light" w:eastAsia="Times New Roman" w:hAnsi="Calibri Light" w:cs="Times New Roman"/>
          <w:b/>
          <w:color w:val="2E74B5"/>
          <w:sz w:val="26"/>
          <w:szCs w:val="26"/>
          <w:lang w:eastAsia="en-US"/>
        </w:rPr>
        <w:t>frister for sletning/</w:t>
      </w:r>
      <w:r w:rsidRPr="00E36994">
        <w:rPr>
          <w:rFonts w:ascii="Calibri Light" w:eastAsia="Times New Roman" w:hAnsi="Calibri Light" w:cs="Times New Roman"/>
          <w:b/>
          <w:color w:val="2E74B5"/>
          <w:sz w:val="26"/>
          <w:szCs w:val="26"/>
          <w:lang w:eastAsia="en-US"/>
        </w:rPr>
        <w:t>opbevaring</w:t>
      </w:r>
      <w:bookmarkEnd w:id="2"/>
    </w:p>
    <w:p w:rsidR="00345925" w:rsidRDefault="00345925"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Vi stræber efter</w:t>
      </w:r>
      <w:r w:rsidRPr="00E36994">
        <w:rPr>
          <w:rFonts w:ascii="Calibri" w:eastAsia="Calibri" w:hAnsi="Calibri" w:cs="Times New Roman"/>
          <w:sz w:val="22"/>
          <w:szCs w:val="22"/>
          <w:lang w:eastAsia="en-US"/>
        </w:rPr>
        <w:t xml:space="preserve"> at slette (eller anonymisere) personoplysninger</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så s</w:t>
      </w:r>
      <w:r>
        <w:rPr>
          <w:rFonts w:ascii="Calibri" w:eastAsia="Calibri" w:hAnsi="Calibri" w:cs="Times New Roman"/>
          <w:sz w:val="22"/>
          <w:szCs w:val="22"/>
          <w:lang w:eastAsia="en-US"/>
        </w:rPr>
        <w:t>nart de ikke har nogen relevans. D</w:t>
      </w:r>
      <w:r w:rsidRPr="00E36994">
        <w:rPr>
          <w:rFonts w:ascii="Calibri" w:eastAsia="Calibri" w:hAnsi="Calibri" w:cs="Times New Roman"/>
          <w:sz w:val="22"/>
          <w:szCs w:val="22"/>
          <w:lang w:eastAsia="en-US"/>
        </w:rPr>
        <w:t xml:space="preserve">og opbevarer vi dem altid </w:t>
      </w:r>
      <w:r>
        <w:rPr>
          <w:rFonts w:ascii="Calibri" w:eastAsia="Calibri" w:hAnsi="Calibri" w:cs="Times New Roman"/>
          <w:sz w:val="22"/>
          <w:szCs w:val="22"/>
          <w:lang w:eastAsia="en-US"/>
        </w:rPr>
        <w:t xml:space="preserve">i </w:t>
      </w:r>
      <w:r w:rsidRPr="00E36994">
        <w:rPr>
          <w:rFonts w:ascii="Calibri" w:eastAsia="Calibri" w:hAnsi="Calibri" w:cs="Times New Roman"/>
          <w:sz w:val="22"/>
          <w:szCs w:val="22"/>
          <w:lang w:eastAsia="en-US"/>
        </w:rPr>
        <w:t>minimum 5 år af hensyn til bogføringsloven</w:t>
      </w:r>
      <w:r>
        <w:rPr>
          <w:rFonts w:ascii="Calibri" w:eastAsia="Calibri" w:hAnsi="Calibri" w:cs="Times New Roman"/>
          <w:sz w:val="22"/>
          <w:szCs w:val="22"/>
          <w:lang w:eastAsia="en-US"/>
        </w:rPr>
        <w:t>. O</w:t>
      </w:r>
      <w:r w:rsidRPr="00E36994">
        <w:rPr>
          <w:rFonts w:ascii="Calibri" w:eastAsia="Calibri" w:hAnsi="Calibri" w:cs="Times New Roman"/>
          <w:sz w:val="22"/>
          <w:szCs w:val="22"/>
          <w:lang w:eastAsia="en-US"/>
        </w:rPr>
        <w:t>fte opbevarer vi forbrugsoplysninger længere af hensyn til statistiske formål, eksempelvis i forbindelse med ejerskifte.</w:t>
      </w:r>
    </w:p>
    <w:p w:rsidR="008F649B" w:rsidRPr="00E36994" w:rsidRDefault="008F649B" w:rsidP="00345925">
      <w:pPr>
        <w:spacing w:after="160" w:line="259" w:lineRule="auto"/>
        <w:rPr>
          <w:rFonts w:ascii="Calibri" w:eastAsia="Calibri" w:hAnsi="Calibri" w:cs="Times New Roman"/>
          <w:sz w:val="22"/>
          <w:szCs w:val="22"/>
          <w:lang w:eastAsia="en-US"/>
        </w:rPr>
      </w:pP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Dine rettigheder efter persondataforordningen</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I forbindelse med vores behandling af dine personoplysninger har du adskillige rettigheder:</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Retten til at modtage oplysning om </w:t>
      </w:r>
      <w:r>
        <w:rPr>
          <w:rFonts w:ascii="Calibri" w:eastAsia="Calibri" w:hAnsi="Calibri" w:cs="Times New Roman"/>
          <w:sz w:val="22"/>
          <w:szCs w:val="22"/>
          <w:lang w:eastAsia="en-US"/>
        </w:rPr>
        <w:t>hvordan vi behandler d</w:t>
      </w:r>
      <w:r w:rsidRPr="00E36994">
        <w:rPr>
          <w:rFonts w:ascii="Calibri" w:eastAsia="Calibri" w:hAnsi="Calibri" w:cs="Times New Roman"/>
          <w:sz w:val="22"/>
          <w:szCs w:val="22"/>
          <w:lang w:eastAsia="en-US"/>
        </w:rPr>
        <w:t>ine personoplysninger (oplysningspligt)</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Retten til at </w:t>
      </w:r>
      <w:r>
        <w:rPr>
          <w:rFonts w:ascii="Calibri" w:eastAsia="Calibri" w:hAnsi="Calibri" w:cs="Times New Roman"/>
          <w:sz w:val="22"/>
          <w:szCs w:val="22"/>
          <w:lang w:eastAsia="en-US"/>
        </w:rPr>
        <w:t xml:space="preserve">få </w:t>
      </w:r>
      <w:r w:rsidRPr="00E36994">
        <w:rPr>
          <w:rFonts w:ascii="Calibri" w:eastAsia="Calibri" w:hAnsi="Calibri" w:cs="Times New Roman"/>
          <w:sz w:val="22"/>
          <w:szCs w:val="22"/>
          <w:lang w:eastAsia="en-US"/>
        </w:rPr>
        <w:t>indsigt i dine personoplysninger</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Retten til at få urigt</w:t>
      </w:r>
      <w:r>
        <w:rPr>
          <w:rFonts w:ascii="Calibri" w:eastAsia="Calibri" w:hAnsi="Calibri" w:cs="Times New Roman"/>
          <w:sz w:val="22"/>
          <w:szCs w:val="22"/>
          <w:lang w:eastAsia="en-US"/>
        </w:rPr>
        <w:t>ige personoplysninger rettet</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Retten til at få dine personoplysninger slettet</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Retten til at gøre indsigelse mod at</w:t>
      </w:r>
      <w:r>
        <w:rPr>
          <w:rFonts w:ascii="Calibri" w:eastAsia="Calibri" w:hAnsi="Calibri" w:cs="Times New Roman"/>
          <w:sz w:val="22"/>
          <w:szCs w:val="22"/>
          <w:lang w:eastAsia="en-US"/>
        </w:rPr>
        <w:t xml:space="preserve"> dine</w:t>
      </w:r>
      <w:r w:rsidRPr="00E36994">
        <w:rPr>
          <w:rFonts w:ascii="Calibri" w:eastAsia="Calibri" w:hAnsi="Calibri" w:cs="Times New Roman"/>
          <w:sz w:val="22"/>
          <w:szCs w:val="22"/>
          <w:lang w:eastAsia="en-US"/>
        </w:rPr>
        <w:t xml:space="preserve"> personoplysninger anvendes til direkte markedsføring</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lastRenderedPageBreak/>
        <w:t>Retten til at gøre indsigelse mod automatiske</w:t>
      </w:r>
      <w:r w:rsidR="009C27AC">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individuelle afgørelser, herunder profilering</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Retten til at flytte d</w:t>
      </w:r>
      <w:r w:rsidRPr="00E36994">
        <w:rPr>
          <w:rFonts w:ascii="Calibri" w:eastAsia="Calibri" w:hAnsi="Calibri" w:cs="Times New Roman"/>
          <w:sz w:val="22"/>
          <w:szCs w:val="22"/>
          <w:lang w:eastAsia="en-US"/>
        </w:rPr>
        <w:t>ine personoplysninger (</w:t>
      </w:r>
      <w:proofErr w:type="spellStart"/>
      <w:r w:rsidRPr="00E36994">
        <w:rPr>
          <w:rFonts w:ascii="Calibri" w:eastAsia="Calibri" w:hAnsi="Calibri" w:cs="Times New Roman"/>
          <w:sz w:val="22"/>
          <w:szCs w:val="22"/>
          <w:lang w:eastAsia="en-US"/>
        </w:rPr>
        <w:t>dataportabilitet</w:t>
      </w:r>
      <w:proofErr w:type="spellEnd"/>
      <w:r w:rsidRPr="00E36994">
        <w:rPr>
          <w:rFonts w:ascii="Calibri" w:eastAsia="Calibri" w:hAnsi="Calibri" w:cs="Times New Roman"/>
          <w:sz w:val="22"/>
          <w:szCs w:val="22"/>
          <w:lang w:eastAsia="en-US"/>
        </w:rPr>
        <w:t>)</w:t>
      </w:r>
      <w:r>
        <w:rPr>
          <w:rFonts w:ascii="Calibri" w:eastAsia="Calibri" w:hAnsi="Calibri" w:cs="Times New Roman"/>
          <w:sz w:val="22"/>
          <w:szCs w:val="22"/>
          <w:lang w:eastAsia="en-US"/>
        </w:rPr>
        <w:t>.</w:t>
      </w:r>
    </w:p>
    <w:p w:rsidR="00345925" w:rsidRPr="00E36994" w:rsidRDefault="00345925"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br/>
      </w:r>
      <w:r w:rsidRPr="00E36994">
        <w:rPr>
          <w:rFonts w:ascii="Calibri" w:eastAsia="Calibri" w:hAnsi="Calibri" w:cs="Times New Roman"/>
          <w:sz w:val="22"/>
          <w:szCs w:val="22"/>
          <w:lang w:eastAsia="en-US"/>
        </w:rPr>
        <w:t>Alle ovenstående rettigheder håndteres manuelt ved henvendelse til vores persondataansvarlige.</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kan afvise anmodninger, der er urimeligt gentagende, kræver uforholdsmæssig meget teknisk indgriben (f.eks. at udvikle et nyt system eller ændre en eksisterende praksis væsentligt), påvirker beskyttelsen af andres personlige op</w:t>
      </w:r>
      <w:r>
        <w:rPr>
          <w:rFonts w:ascii="Calibri" w:eastAsia="Calibri" w:hAnsi="Calibri" w:cs="Times New Roman"/>
          <w:sz w:val="22"/>
          <w:szCs w:val="22"/>
          <w:lang w:eastAsia="en-US"/>
        </w:rPr>
        <w:t>lysninger, eller noget som vil</w:t>
      </w:r>
      <w:r w:rsidRPr="00E36994">
        <w:rPr>
          <w:rFonts w:ascii="Calibri" w:eastAsia="Calibri" w:hAnsi="Calibri" w:cs="Times New Roman"/>
          <w:sz w:val="22"/>
          <w:szCs w:val="22"/>
          <w:lang w:eastAsia="en-US"/>
        </w:rPr>
        <w:t xml:space="preserve"> være ekstremt upraktisk (f.</w:t>
      </w:r>
      <w:r>
        <w:rPr>
          <w:rFonts w:ascii="Calibri" w:eastAsia="Calibri" w:hAnsi="Calibri" w:cs="Times New Roman"/>
          <w:sz w:val="22"/>
          <w:szCs w:val="22"/>
          <w:lang w:eastAsia="en-US"/>
        </w:rPr>
        <w:t>eks. anmodninger om oplysninger</w:t>
      </w:r>
      <w:r w:rsidRPr="00E36994">
        <w:rPr>
          <w:rFonts w:ascii="Calibri" w:eastAsia="Calibri" w:hAnsi="Calibri" w:cs="Times New Roman"/>
          <w:sz w:val="22"/>
          <w:szCs w:val="22"/>
          <w:lang w:eastAsia="en-US"/>
        </w:rPr>
        <w:t xml:space="preserve"> der </w:t>
      </w:r>
      <w:bookmarkStart w:id="3" w:name="_GoBack"/>
      <w:bookmarkEnd w:id="3"/>
      <w:r w:rsidRPr="00E36994">
        <w:rPr>
          <w:rFonts w:ascii="Calibri" w:eastAsia="Calibri" w:hAnsi="Calibri" w:cs="Times New Roman"/>
          <w:sz w:val="22"/>
          <w:szCs w:val="22"/>
          <w:lang w:eastAsia="en-US"/>
        </w:rPr>
        <w:t>findes som sikkerhedskopier).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Hvis vi kan rette oplysninger, gør vi naturligvis dette gratis, </w:t>
      </w:r>
      <w:r>
        <w:rPr>
          <w:rFonts w:ascii="Calibri" w:eastAsia="Calibri" w:hAnsi="Calibri" w:cs="Times New Roman"/>
          <w:sz w:val="22"/>
          <w:szCs w:val="22"/>
          <w:lang w:eastAsia="en-US"/>
        </w:rPr>
        <w:t>med mindre</w:t>
      </w:r>
      <w:r w:rsidRPr="00E36994">
        <w:rPr>
          <w:rFonts w:ascii="Calibri" w:eastAsia="Calibri" w:hAnsi="Calibri" w:cs="Times New Roman"/>
          <w:sz w:val="22"/>
          <w:szCs w:val="22"/>
          <w:lang w:eastAsia="en-US"/>
        </w:rPr>
        <w:t xml:space="preserve"> det kræver en uforholdsmæssig stor indsats. Vi bestræber os på at vedligeholde vores tjenester på en måde, der beskytter oplysninger fra fejla</w:t>
      </w:r>
      <w:r>
        <w:rPr>
          <w:rFonts w:ascii="Calibri" w:eastAsia="Calibri" w:hAnsi="Calibri" w:cs="Times New Roman"/>
          <w:sz w:val="22"/>
          <w:szCs w:val="22"/>
          <w:lang w:eastAsia="en-US"/>
        </w:rPr>
        <w:t>gtig eller skadelig ødelæggelse.</w:t>
      </w:r>
      <w:r w:rsidRPr="00E36994">
        <w:rPr>
          <w:rFonts w:ascii="Calibri" w:eastAsia="Calibri" w:hAnsi="Calibri" w:cs="Times New Roman"/>
          <w:sz w:val="22"/>
          <w:szCs w:val="22"/>
          <w:lang w:eastAsia="en-US"/>
        </w:rPr>
        <w:t xml:space="preserve"> Når vi sletter dine personoplysninger fra vores tjenester, er det derfor muligt, at vi ikke altid kan slette ti</w:t>
      </w:r>
      <w:r>
        <w:rPr>
          <w:rFonts w:ascii="Calibri" w:eastAsia="Calibri" w:hAnsi="Calibri" w:cs="Times New Roman"/>
          <w:sz w:val="22"/>
          <w:szCs w:val="22"/>
          <w:lang w:eastAsia="en-US"/>
        </w:rPr>
        <w:t>lhørende kopier fra vores arkiv</w:t>
      </w:r>
      <w:r w:rsidRPr="00E36994">
        <w:rPr>
          <w:rFonts w:ascii="Calibri" w:eastAsia="Calibri" w:hAnsi="Calibri" w:cs="Times New Roman"/>
          <w:sz w:val="22"/>
          <w:szCs w:val="22"/>
          <w:lang w:eastAsia="en-US"/>
        </w:rPr>
        <w:t>servere med det samme, og det er ikke sikkert, at oplysningerne fjernes fra vores sikkerhedskopisystemer.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Du har til </w:t>
      </w:r>
      <w:r>
        <w:rPr>
          <w:rFonts w:ascii="Calibri" w:eastAsia="Calibri" w:hAnsi="Calibri" w:cs="Times New Roman"/>
          <w:sz w:val="22"/>
          <w:szCs w:val="22"/>
          <w:lang w:eastAsia="en-US"/>
        </w:rPr>
        <w:t>hver en tid</w:t>
      </w:r>
      <w:r w:rsidRPr="00E36994">
        <w:rPr>
          <w:rFonts w:ascii="Calibri" w:eastAsia="Calibri" w:hAnsi="Calibri" w:cs="Times New Roman"/>
          <w:sz w:val="22"/>
          <w:szCs w:val="22"/>
          <w:lang w:eastAsia="en-US"/>
        </w:rPr>
        <w:t xml:space="preserve"> retten til at klage til Datatilsynet</w:t>
      </w:r>
      <w:r w:rsidR="00A92E5C">
        <w:rPr>
          <w:rFonts w:ascii="Calibri" w:eastAsia="Calibri" w:hAnsi="Calibri" w:cs="Times New Roman"/>
          <w:sz w:val="22"/>
          <w:szCs w:val="22"/>
          <w:lang w:eastAsia="en-US"/>
        </w:rPr>
        <w:t xml:space="preserve"> </w:t>
      </w:r>
      <w:r w:rsidRPr="00E36994">
        <w:rPr>
          <w:rFonts w:ascii="Calibri" w:eastAsia="Calibri" w:hAnsi="Calibri" w:cs="Times New Roman"/>
          <w:sz w:val="22"/>
          <w:szCs w:val="22"/>
          <w:lang w:eastAsia="en-US"/>
        </w:rPr>
        <w:t>(</w:t>
      </w:r>
      <w:hyperlink r:id="rId7" w:history="1">
        <w:r w:rsidRPr="00E36994">
          <w:rPr>
            <w:rFonts w:ascii="Calibri" w:eastAsia="Calibri" w:hAnsi="Calibri" w:cs="Times New Roman"/>
            <w:color w:val="0563C1"/>
            <w:sz w:val="22"/>
            <w:szCs w:val="22"/>
            <w:u w:val="single"/>
            <w:lang w:eastAsia="en-US"/>
          </w:rPr>
          <w:t>https://www.datatilsynet.dk/borger/klage-til-datatilsynet/</w:t>
        </w:r>
      </w:hyperlink>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Oplysninger, som vi videregiver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ikke personlige oplysninger til virksomheder, organisationer og enk</w:t>
      </w:r>
      <w:r>
        <w:rPr>
          <w:rFonts w:ascii="Calibri" w:eastAsia="Calibri" w:hAnsi="Calibri" w:cs="Times New Roman"/>
          <w:sz w:val="22"/>
          <w:szCs w:val="22"/>
          <w:lang w:eastAsia="en-US"/>
        </w:rPr>
        <w:t>eltpersoner uden for vandværket. Undtagelsen er</w:t>
      </w:r>
      <w:r w:rsidRPr="00E36994">
        <w:rPr>
          <w:rFonts w:ascii="Calibri" w:eastAsia="Calibri" w:hAnsi="Calibri" w:cs="Times New Roman"/>
          <w:sz w:val="22"/>
          <w:szCs w:val="22"/>
          <w:lang w:eastAsia="en-US"/>
        </w:rPr>
        <w:t xml:space="preserve"> i disse tilfælde:</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Med dit samtykke</w:t>
      </w:r>
    </w:p>
    <w:p w:rsidR="00345925" w:rsidRPr="00E36994" w:rsidRDefault="00345925" w:rsidP="00345925">
      <w:pPr>
        <w:spacing w:after="160" w:line="259" w:lineRule="auto"/>
        <w:ind w:left="720"/>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personlige oplysninger til virksomheder, organisationer eller enkeltpersoner uden for vandværket, hvis vi har dit samtykke. Vi kræver aktivt tilvalg af videregivelse af alle personoplysninger.</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Til ekstern databehandling</w:t>
      </w:r>
    </w:p>
    <w:p w:rsidR="00345925" w:rsidRPr="00E36994" w:rsidRDefault="00345925" w:rsidP="00345925">
      <w:pPr>
        <w:spacing w:after="160" w:line="259" w:lineRule="auto"/>
        <w:ind w:left="720"/>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personlige oplysninger til vores samarbejdspartnere eller andre betroede virksomheder eller personer, der behandler dem for os</w:t>
      </w:r>
      <w:r>
        <w:rPr>
          <w:rFonts w:ascii="Calibri" w:eastAsia="Calibri" w:hAnsi="Calibri" w:cs="Times New Roman"/>
          <w:sz w:val="22"/>
          <w:szCs w:val="22"/>
          <w:lang w:eastAsia="en-US"/>
        </w:rPr>
        <w:t>. Deres behandling er</w:t>
      </w:r>
      <w:r w:rsidRPr="00E36994">
        <w:rPr>
          <w:rFonts w:ascii="Calibri" w:eastAsia="Calibri" w:hAnsi="Calibri" w:cs="Times New Roman"/>
          <w:sz w:val="22"/>
          <w:szCs w:val="22"/>
          <w:lang w:eastAsia="en-US"/>
        </w:rPr>
        <w:t xml:space="preserve"> baseret på vores instrukser og i overensstemmelse med vores privatlivspolitik og andre gældende tiltag til fortrolighed og sikkerhed, eksempelvis vores databehandleraftale.</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Af juridiske årsager</w:t>
      </w:r>
    </w:p>
    <w:p w:rsidR="00345925" w:rsidRPr="00E36994" w:rsidRDefault="00345925" w:rsidP="00345925">
      <w:pPr>
        <w:spacing w:after="160" w:line="259" w:lineRule="auto"/>
        <w:ind w:left="720"/>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personlige oplysninger til virksomheder, organisationer eller enkeltpersoner uden for vandværket, hvis vi i god tro mener, at adgang, brug, bevarelse eller offentliggørels</w:t>
      </w:r>
      <w:r>
        <w:rPr>
          <w:rFonts w:ascii="Calibri" w:eastAsia="Calibri" w:hAnsi="Calibri" w:cs="Times New Roman"/>
          <w:sz w:val="22"/>
          <w:szCs w:val="22"/>
          <w:lang w:eastAsia="en-US"/>
        </w:rPr>
        <w:t>e af oplysningerne er nødvendig</w:t>
      </w:r>
      <w:r w:rsidRPr="00E36994">
        <w:rPr>
          <w:rFonts w:ascii="Calibri" w:eastAsia="Calibri" w:hAnsi="Calibri" w:cs="Times New Roman"/>
          <w:sz w:val="22"/>
          <w:szCs w:val="22"/>
          <w:lang w:eastAsia="en-US"/>
        </w:rPr>
        <w:t xml:space="preserve"> for at:</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Overholde gældende love, bestemmelser, sagsanlæg eller retsgyldige anmodninger fra offentlige myndigheder.</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Håndhæve gældende servicevilkår, herunder undersøgelse af potentielle overtrædelser.</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Registrere, forhindre eller på anden måde </w:t>
      </w:r>
      <w:proofErr w:type="gramStart"/>
      <w:r w:rsidRPr="00E36994">
        <w:rPr>
          <w:rFonts w:ascii="Calibri" w:eastAsia="Calibri" w:hAnsi="Calibri" w:cs="Times New Roman"/>
          <w:sz w:val="22"/>
          <w:szCs w:val="22"/>
          <w:lang w:eastAsia="en-US"/>
        </w:rPr>
        <w:t>beskytte</w:t>
      </w:r>
      <w:proofErr w:type="gramEnd"/>
      <w:r w:rsidRPr="00E36994">
        <w:rPr>
          <w:rFonts w:ascii="Calibri" w:eastAsia="Calibri" w:hAnsi="Calibri" w:cs="Times New Roman"/>
          <w:sz w:val="22"/>
          <w:szCs w:val="22"/>
          <w:lang w:eastAsia="en-US"/>
        </w:rPr>
        <w:t xml:space="preserve"> mod problemer med bedrageri, sikkerhed eller tekniske problemer.</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Holde vandværket fri fra skade</w:t>
      </w:r>
      <w:r w:rsidRPr="00E36994">
        <w:rPr>
          <w:rFonts w:ascii="Calibri" w:eastAsia="Calibri" w:hAnsi="Calibri" w:cs="Times New Roman"/>
          <w:sz w:val="22"/>
          <w:szCs w:val="22"/>
          <w:lang w:eastAsia="en-US"/>
        </w:rPr>
        <w:t>, vores medlemmer eller offentlighedens rettigheder, ejendom eller sikkerhed, sådan som det kræves eller tillades i henhold til lovgivningen.</w:t>
      </w:r>
    </w:p>
    <w:p w:rsidR="00345925" w:rsidRDefault="00345925" w:rsidP="00345925">
      <w:pPr>
        <w:spacing w:after="160" w:line="259" w:lineRule="auto"/>
        <w:rPr>
          <w:rFonts w:ascii="Calibri" w:eastAsia="Calibri" w:hAnsi="Calibri" w:cs="Times New Roman"/>
          <w:sz w:val="22"/>
          <w:szCs w:val="22"/>
          <w:lang w:eastAsia="en-US"/>
        </w:rPr>
      </w:pP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kan dele oplysninger, der ikke identificerer personer, med offentligheden og vores partnere. Vi kan f.eks. dele oplysninger med offentligheden for at vise generelle tendenser om, hvordan vores forbrugeres forbrug fordeler sig.</w:t>
      </w: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lastRenderedPageBreak/>
        <w:t>Informationssikkerhed</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arbejder hårdt for at beskytte vandværket og vores forbrugere mod uautoriseret adgang, ændring, of</w:t>
      </w:r>
      <w:r>
        <w:rPr>
          <w:rFonts w:ascii="Calibri" w:eastAsia="Calibri" w:hAnsi="Calibri" w:cs="Times New Roman"/>
          <w:sz w:val="22"/>
          <w:szCs w:val="22"/>
          <w:lang w:eastAsia="en-US"/>
        </w:rPr>
        <w:t>fentliggørelse eller ødelæggelse</w:t>
      </w:r>
      <w:r w:rsidRPr="00E36994">
        <w:rPr>
          <w:rFonts w:ascii="Calibri" w:eastAsia="Calibri" w:hAnsi="Calibri" w:cs="Times New Roman"/>
          <w:sz w:val="22"/>
          <w:szCs w:val="22"/>
          <w:lang w:eastAsia="en-US"/>
        </w:rPr>
        <w:t xml:space="preserve"> af personoplysninger, som vi lagrer.</w:t>
      </w:r>
    </w:p>
    <w:p w:rsidR="00345925" w:rsidRPr="00E36994" w:rsidRDefault="00345925"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Vi</w:t>
      </w:r>
      <w:r w:rsidRPr="00E36994">
        <w:rPr>
          <w:rFonts w:ascii="Calibri" w:eastAsia="Calibri" w:hAnsi="Calibri" w:cs="Times New Roman"/>
          <w:sz w:val="22"/>
          <w:szCs w:val="22"/>
          <w:lang w:eastAsia="en-US"/>
        </w:rPr>
        <w:t xml:space="preserve"> har implementeret følgende organisatoriske og tekniske foranstaltninger generelt</w:t>
      </w:r>
      <w:r>
        <w:rPr>
          <w:rFonts w:ascii="Calibri" w:eastAsia="Calibri" w:hAnsi="Calibri" w:cs="Times New Roman"/>
          <w:sz w:val="22"/>
          <w:szCs w:val="22"/>
          <w:lang w:eastAsia="en-US"/>
        </w:rPr>
        <w:t xml:space="preserve"> på vandværket</w:t>
      </w:r>
      <w:r w:rsidRPr="00E36994">
        <w:rPr>
          <w:rFonts w:ascii="Calibri" w:eastAsia="Calibri" w:hAnsi="Calibri" w:cs="Times New Roman"/>
          <w:sz w:val="22"/>
          <w:szCs w:val="22"/>
          <w:lang w:eastAsia="en-US"/>
        </w:rPr>
        <w:t>:</w:t>
      </w:r>
    </w:p>
    <w:p w:rsidR="00345925" w:rsidRPr="008F649B" w:rsidRDefault="00345925" w:rsidP="00345925">
      <w:pPr>
        <w:numPr>
          <w:ilvl w:val="0"/>
          <w:numId w:val="2"/>
        </w:numPr>
        <w:spacing w:after="160" w:line="259" w:lineRule="auto"/>
        <w:contextualSpacing/>
        <w:rPr>
          <w:rFonts w:ascii="Calibri" w:eastAsia="Calibri" w:hAnsi="Calibri" w:cs="Times New Roman"/>
          <w:sz w:val="22"/>
          <w:szCs w:val="22"/>
          <w:highlight w:val="yellow"/>
          <w:lang w:eastAsia="en-US"/>
        </w:rPr>
      </w:pPr>
      <w:r w:rsidRPr="008F649B">
        <w:rPr>
          <w:rFonts w:ascii="Calibri" w:eastAsia="Calibri" w:hAnsi="Calibri" w:cs="Times New Roman"/>
          <w:sz w:val="22"/>
          <w:szCs w:val="22"/>
          <w:highlight w:val="yellow"/>
          <w:lang w:eastAsia="en-US"/>
        </w:rPr>
        <w:t>Antivirus på alle it-systemer</w:t>
      </w:r>
      <w:r w:rsidR="009C27AC" w:rsidRPr="008F649B">
        <w:rPr>
          <w:rFonts w:ascii="Calibri" w:eastAsia="Calibri" w:hAnsi="Calibri" w:cs="Times New Roman"/>
          <w:sz w:val="22"/>
          <w:szCs w:val="22"/>
          <w:highlight w:val="yellow"/>
          <w:lang w:eastAsia="en-US"/>
        </w:rPr>
        <w:t>,</w:t>
      </w:r>
      <w:r w:rsidRPr="008F649B">
        <w:rPr>
          <w:rFonts w:ascii="Calibri" w:eastAsia="Calibri" w:hAnsi="Calibri" w:cs="Times New Roman"/>
          <w:sz w:val="22"/>
          <w:szCs w:val="22"/>
          <w:highlight w:val="yellow"/>
          <w:lang w:eastAsia="en-US"/>
        </w:rPr>
        <w:t xml:space="preserve"> der behandler personoplysninger.</w:t>
      </w:r>
    </w:p>
    <w:p w:rsidR="00345925" w:rsidRPr="008F649B" w:rsidRDefault="00345925" w:rsidP="00345925">
      <w:pPr>
        <w:numPr>
          <w:ilvl w:val="0"/>
          <w:numId w:val="2"/>
        </w:numPr>
        <w:spacing w:after="160" w:line="259" w:lineRule="auto"/>
        <w:contextualSpacing/>
        <w:rPr>
          <w:rFonts w:ascii="Calibri" w:eastAsia="Calibri" w:hAnsi="Calibri" w:cs="Times New Roman"/>
          <w:sz w:val="22"/>
          <w:szCs w:val="22"/>
          <w:highlight w:val="yellow"/>
          <w:lang w:eastAsia="en-US"/>
        </w:rPr>
      </w:pPr>
      <w:r w:rsidRPr="008F649B">
        <w:rPr>
          <w:rFonts w:ascii="Calibri" w:eastAsia="Calibri" w:hAnsi="Calibri" w:cs="Times New Roman"/>
          <w:sz w:val="22"/>
          <w:szCs w:val="22"/>
          <w:highlight w:val="yellow"/>
          <w:lang w:eastAsia="en-US"/>
        </w:rPr>
        <w:t>Backup af alle it-systemer</w:t>
      </w:r>
      <w:r w:rsidR="009C27AC" w:rsidRPr="008F649B">
        <w:rPr>
          <w:rFonts w:ascii="Calibri" w:eastAsia="Calibri" w:hAnsi="Calibri" w:cs="Times New Roman"/>
          <w:sz w:val="22"/>
          <w:szCs w:val="22"/>
          <w:highlight w:val="yellow"/>
          <w:lang w:eastAsia="en-US"/>
        </w:rPr>
        <w:t>,</w:t>
      </w:r>
      <w:r w:rsidRPr="008F649B">
        <w:rPr>
          <w:rFonts w:ascii="Calibri" w:eastAsia="Calibri" w:hAnsi="Calibri" w:cs="Times New Roman"/>
          <w:sz w:val="22"/>
          <w:szCs w:val="22"/>
          <w:highlight w:val="yellow"/>
          <w:lang w:eastAsia="en-US"/>
        </w:rPr>
        <w:t xml:space="preserve"> der behandler personoplysninger.</w:t>
      </w:r>
    </w:p>
    <w:p w:rsidR="00345925" w:rsidRPr="008F649B" w:rsidRDefault="00345925" w:rsidP="00B56DE9">
      <w:pPr>
        <w:numPr>
          <w:ilvl w:val="0"/>
          <w:numId w:val="2"/>
        </w:numPr>
        <w:spacing w:after="160" w:line="259" w:lineRule="auto"/>
        <w:contextualSpacing/>
        <w:rPr>
          <w:rFonts w:ascii="Calibri" w:eastAsia="Calibri" w:hAnsi="Calibri" w:cs="Times New Roman"/>
          <w:sz w:val="22"/>
          <w:szCs w:val="22"/>
          <w:highlight w:val="yellow"/>
          <w:lang w:eastAsia="en-US"/>
        </w:rPr>
      </w:pPr>
      <w:r w:rsidRPr="008F649B">
        <w:rPr>
          <w:rFonts w:ascii="Calibri" w:eastAsia="Calibri" w:hAnsi="Calibri" w:cs="Times New Roman"/>
          <w:sz w:val="22"/>
          <w:szCs w:val="22"/>
          <w:highlight w:val="yellow"/>
          <w:lang w:eastAsia="en-US"/>
        </w:rPr>
        <w:t>Anvendelse af branchetypiske it-systemer til behandlingsaktiviteterne.</w:t>
      </w:r>
    </w:p>
    <w:p w:rsidR="00345925" w:rsidRPr="008F649B" w:rsidRDefault="00345925" w:rsidP="00B56DE9">
      <w:pPr>
        <w:numPr>
          <w:ilvl w:val="0"/>
          <w:numId w:val="2"/>
        </w:numPr>
        <w:shd w:val="clear" w:color="auto" w:fill="FFFFFF" w:themeFill="background1"/>
        <w:spacing w:after="160" w:line="259" w:lineRule="auto"/>
        <w:contextualSpacing/>
        <w:rPr>
          <w:rFonts w:ascii="Calibri" w:eastAsia="Calibri" w:hAnsi="Calibri" w:cs="Times New Roman"/>
          <w:sz w:val="22"/>
          <w:szCs w:val="22"/>
          <w:highlight w:val="yellow"/>
          <w:lang w:eastAsia="en-US"/>
        </w:rPr>
      </w:pPr>
      <w:r w:rsidRPr="008F649B">
        <w:rPr>
          <w:rFonts w:ascii="Calibri" w:eastAsia="Calibri" w:hAnsi="Calibri" w:cs="Times New Roman"/>
          <w:sz w:val="22"/>
          <w:szCs w:val="22"/>
          <w:highlight w:val="yellow"/>
          <w:lang w:eastAsia="en-US"/>
        </w:rPr>
        <w:t>Databehandleraftaler med leverandører</w:t>
      </w:r>
      <w:r w:rsidR="009C27AC" w:rsidRPr="008F649B">
        <w:rPr>
          <w:rFonts w:ascii="Calibri" w:eastAsia="Calibri" w:hAnsi="Calibri" w:cs="Times New Roman"/>
          <w:sz w:val="22"/>
          <w:szCs w:val="22"/>
          <w:highlight w:val="yellow"/>
          <w:lang w:eastAsia="en-US"/>
        </w:rPr>
        <w:t>,</w:t>
      </w:r>
      <w:r w:rsidRPr="008F649B">
        <w:rPr>
          <w:rFonts w:ascii="Calibri" w:eastAsia="Calibri" w:hAnsi="Calibri" w:cs="Times New Roman"/>
          <w:sz w:val="22"/>
          <w:szCs w:val="22"/>
          <w:highlight w:val="yellow"/>
          <w:lang w:eastAsia="en-US"/>
        </w:rPr>
        <w:t xml:space="preserve"> der behandler personoplysninger på vandværkets vegne.</w:t>
      </w:r>
    </w:p>
    <w:p w:rsidR="00345925" w:rsidRPr="008F649B" w:rsidRDefault="00345925" w:rsidP="00345925">
      <w:pPr>
        <w:numPr>
          <w:ilvl w:val="0"/>
          <w:numId w:val="2"/>
        </w:numPr>
        <w:spacing w:after="160" w:line="259" w:lineRule="auto"/>
        <w:contextualSpacing/>
        <w:rPr>
          <w:rFonts w:ascii="Calibri" w:eastAsia="Calibri" w:hAnsi="Calibri" w:cs="Times New Roman"/>
          <w:sz w:val="22"/>
          <w:szCs w:val="22"/>
          <w:highlight w:val="yellow"/>
          <w:lang w:eastAsia="en-US"/>
        </w:rPr>
      </w:pPr>
      <w:r w:rsidRPr="008F649B">
        <w:rPr>
          <w:rFonts w:ascii="Calibri" w:eastAsia="Calibri" w:hAnsi="Calibri" w:cs="Times New Roman"/>
          <w:sz w:val="22"/>
          <w:szCs w:val="22"/>
          <w:highlight w:val="yellow"/>
          <w:lang w:eastAsia="en-US"/>
        </w:rPr>
        <w:t>Vejledning i sikker behandling af personoplysninger og informationsaktiver for personale med adgang til informationssystemer.</w:t>
      </w:r>
    </w:p>
    <w:p w:rsidR="00345925" w:rsidRPr="008F649B" w:rsidRDefault="009C27AC" w:rsidP="00345925">
      <w:pPr>
        <w:numPr>
          <w:ilvl w:val="0"/>
          <w:numId w:val="2"/>
        </w:numPr>
        <w:spacing w:after="160" w:line="259" w:lineRule="auto"/>
        <w:contextualSpacing/>
        <w:rPr>
          <w:rFonts w:ascii="Calibri" w:eastAsia="Calibri" w:hAnsi="Calibri" w:cs="Times New Roman"/>
          <w:sz w:val="22"/>
          <w:szCs w:val="22"/>
          <w:highlight w:val="yellow"/>
          <w:lang w:eastAsia="en-US"/>
        </w:rPr>
      </w:pPr>
      <w:r w:rsidRPr="008F649B">
        <w:rPr>
          <w:rFonts w:ascii="Calibri" w:eastAsia="Calibri" w:hAnsi="Calibri" w:cs="Times New Roman"/>
          <w:sz w:val="22"/>
          <w:szCs w:val="22"/>
          <w:highlight w:val="yellow"/>
          <w:lang w:eastAsia="en-US"/>
        </w:rPr>
        <w:t>Gennemførelse</w:t>
      </w:r>
      <w:r w:rsidR="00345925" w:rsidRPr="008F649B">
        <w:rPr>
          <w:rFonts w:ascii="Calibri" w:eastAsia="Calibri" w:hAnsi="Calibri" w:cs="Times New Roman"/>
          <w:sz w:val="22"/>
          <w:szCs w:val="22"/>
          <w:highlight w:val="yellow"/>
          <w:lang w:eastAsia="en-US"/>
        </w:rPr>
        <w:t xml:space="preserve"> af ovenstående risikovurdering og dokumentation af alle systemer der behandler personoplysninger for at sikre et oplyst grundlag for sikkerhedsniveauet for persondatabehandlingen i vandværket.</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Overholdelse og samarbejde med tilsynsmyndigheder</w:t>
      </w:r>
    </w:p>
    <w:p w:rsidR="00345925"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gennemgår regelmæssigt</w:t>
      </w:r>
      <w:r>
        <w:rPr>
          <w:rFonts w:ascii="Calibri" w:eastAsia="Calibri" w:hAnsi="Calibri" w:cs="Times New Roman"/>
          <w:sz w:val="22"/>
          <w:szCs w:val="22"/>
          <w:lang w:eastAsia="en-US"/>
        </w:rPr>
        <w:t>, at vi overholder vores egen</w:t>
      </w:r>
      <w:r w:rsidRPr="00E36994">
        <w:rPr>
          <w:rFonts w:ascii="Calibri" w:eastAsia="Calibri" w:hAnsi="Calibri" w:cs="Times New Roman"/>
          <w:sz w:val="22"/>
          <w:szCs w:val="22"/>
          <w:lang w:eastAsia="en-US"/>
        </w:rPr>
        <w:t xml:space="preserve"> persondatapolitik. Vi overholder også adskillige selvregulerende sikkerhedspolitikker. Når vi modtager formelle skriftlige klager, kontakter vi afsenderen for at følge op på klagen. Vi samarbejder med de relevante </w:t>
      </w:r>
      <w:r>
        <w:rPr>
          <w:rFonts w:ascii="Calibri" w:eastAsia="Calibri" w:hAnsi="Calibri" w:cs="Times New Roman"/>
          <w:sz w:val="22"/>
          <w:szCs w:val="22"/>
          <w:lang w:eastAsia="en-US"/>
        </w:rPr>
        <w:t>lovgivende myndigheder, f.eks. D</w:t>
      </w:r>
      <w:r w:rsidRPr="00E36994">
        <w:rPr>
          <w:rFonts w:ascii="Calibri" w:eastAsia="Calibri" w:hAnsi="Calibri" w:cs="Times New Roman"/>
          <w:sz w:val="22"/>
          <w:szCs w:val="22"/>
          <w:lang w:eastAsia="en-US"/>
        </w:rPr>
        <w:t>atatilsyn</w:t>
      </w:r>
      <w:r>
        <w:rPr>
          <w:rFonts w:ascii="Calibri" w:eastAsia="Calibri" w:hAnsi="Calibri" w:cs="Times New Roman"/>
          <w:sz w:val="22"/>
          <w:szCs w:val="22"/>
          <w:lang w:eastAsia="en-US"/>
        </w:rPr>
        <w:t>et, om at løse klager om</w:t>
      </w:r>
      <w:r w:rsidRPr="00E36994">
        <w:rPr>
          <w:rFonts w:ascii="Calibri" w:eastAsia="Calibri" w:hAnsi="Calibri" w:cs="Times New Roman"/>
          <w:sz w:val="22"/>
          <w:szCs w:val="22"/>
          <w:lang w:eastAsia="en-US"/>
        </w:rPr>
        <w:t xml:space="preserve"> overførsel af personlige data, som vi ikke kan løse direkte med vores brugere.</w:t>
      </w:r>
    </w:p>
    <w:p w:rsidR="008F649B" w:rsidRPr="00E36994" w:rsidRDefault="008F649B" w:rsidP="00345925">
      <w:pPr>
        <w:spacing w:after="160" w:line="259" w:lineRule="auto"/>
        <w:rPr>
          <w:rFonts w:ascii="Calibri" w:eastAsia="Calibri" w:hAnsi="Calibri" w:cs="Times New Roman"/>
          <w:sz w:val="22"/>
          <w:szCs w:val="22"/>
          <w:lang w:eastAsia="en-US"/>
        </w:rPr>
      </w:pP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Ændringer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Vores privatlivspolitik kan ændres fra tid til anden. Vi begrænser ikke dine rettigheder i henhold til denne privatlivspolitik uden dit udtrykkelige samtykke. Eventuelle ændringer af denne privatlivspolitik angives på denne side, og hvis der sker væsentlige ændringer, vil vi gøre opmærksom på dem på en mere iøjnefaldende måde (for visse tjenester oplyser vi bl.a. om ændringer via e-mail). </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bookmarkStart w:id="4" w:name="_Toc477080832"/>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Revisionshistorik</w:t>
      </w:r>
      <w:bookmarkEnd w:id="4"/>
    </w:p>
    <w:p w:rsidR="00345925" w:rsidRPr="00E36994" w:rsidRDefault="00345925" w:rsidP="00B56DE9">
      <w:pPr>
        <w:tabs>
          <w:tab w:val="left" w:pos="851"/>
          <w:tab w:val="left" w:pos="5103"/>
          <w:tab w:val="left" w:pos="7230"/>
        </w:tabs>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Version</w:t>
      </w:r>
      <w:r w:rsidRPr="00E36994">
        <w:rPr>
          <w:rFonts w:ascii="Calibri" w:eastAsia="Calibri" w:hAnsi="Calibri" w:cs="Times New Roman"/>
          <w:sz w:val="22"/>
          <w:szCs w:val="22"/>
          <w:lang w:eastAsia="en-US"/>
        </w:rPr>
        <w:tab/>
        <w:t>Note</w:t>
      </w:r>
      <w:r w:rsidRPr="00E36994">
        <w:rPr>
          <w:rFonts w:ascii="Calibri" w:eastAsia="Calibri" w:hAnsi="Calibri" w:cs="Times New Roman"/>
          <w:sz w:val="22"/>
          <w:szCs w:val="22"/>
          <w:lang w:eastAsia="en-US"/>
        </w:rPr>
        <w:tab/>
        <w:t>Dato</w:t>
      </w:r>
      <w:r w:rsidRPr="00E36994">
        <w:rPr>
          <w:rFonts w:ascii="Calibri" w:eastAsia="Calibri" w:hAnsi="Calibri" w:cs="Times New Roman"/>
          <w:sz w:val="22"/>
          <w:szCs w:val="22"/>
          <w:lang w:eastAsia="en-US"/>
        </w:rPr>
        <w:tab/>
      </w:r>
      <w:r w:rsidRPr="00E36994">
        <w:rPr>
          <w:rFonts w:ascii="Calibri" w:eastAsia="Calibri" w:hAnsi="Calibri" w:cs="Times New Roman"/>
          <w:sz w:val="22"/>
          <w:szCs w:val="22"/>
          <w:lang w:eastAsia="en-US"/>
        </w:rPr>
        <w:tab/>
        <w:t>Redigeret af</w:t>
      </w:r>
    </w:p>
    <w:p w:rsidR="00345925" w:rsidRPr="00B56DE9" w:rsidRDefault="00345925" w:rsidP="00B56DE9">
      <w:pPr>
        <w:tabs>
          <w:tab w:val="left" w:pos="851"/>
          <w:tab w:val="left" w:pos="5103"/>
          <w:tab w:val="left" w:pos="7230"/>
        </w:tabs>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V0.9</w:t>
      </w:r>
      <w:r w:rsidRPr="00E36994">
        <w:rPr>
          <w:rFonts w:ascii="Calibri" w:eastAsia="Calibri" w:hAnsi="Calibri" w:cs="Times New Roman"/>
          <w:sz w:val="22"/>
          <w:szCs w:val="22"/>
          <w:lang w:eastAsia="en-US"/>
        </w:rPr>
        <w:tab/>
        <w:t>F</w:t>
      </w:r>
      <w:r>
        <w:rPr>
          <w:rFonts w:ascii="Calibri" w:eastAsia="Calibri" w:hAnsi="Calibri" w:cs="Times New Roman"/>
          <w:sz w:val="22"/>
          <w:szCs w:val="22"/>
          <w:lang w:eastAsia="en-US"/>
        </w:rPr>
        <w:t>ørste udkast til skabelon</w:t>
      </w:r>
      <w:r>
        <w:rPr>
          <w:rFonts w:ascii="Calibri" w:eastAsia="Calibri" w:hAnsi="Calibri" w:cs="Times New Roman"/>
          <w:sz w:val="22"/>
          <w:szCs w:val="22"/>
          <w:lang w:eastAsia="en-US"/>
        </w:rPr>
        <w:tab/>
        <w:t>13. m</w:t>
      </w:r>
      <w:r w:rsidR="00B56DE9">
        <w:rPr>
          <w:rFonts w:ascii="Calibri" w:eastAsia="Calibri" w:hAnsi="Calibri" w:cs="Times New Roman"/>
          <w:sz w:val="22"/>
          <w:szCs w:val="22"/>
          <w:lang w:eastAsia="en-US"/>
        </w:rPr>
        <w:t>arts 2017</w:t>
      </w:r>
      <w:r w:rsidR="00B56DE9">
        <w:rPr>
          <w:rFonts w:ascii="Calibri" w:eastAsia="Calibri" w:hAnsi="Calibri" w:cs="Times New Roman"/>
          <w:sz w:val="22"/>
          <w:szCs w:val="22"/>
          <w:lang w:eastAsia="en-US"/>
        </w:rPr>
        <w:tab/>
      </w:r>
      <w:r w:rsidR="00B56DE9">
        <w:rPr>
          <w:rFonts w:ascii="Calibri" w:eastAsia="Calibri" w:hAnsi="Calibri" w:cs="Times New Roman"/>
          <w:sz w:val="22"/>
          <w:szCs w:val="22"/>
          <w:lang w:eastAsia="en-US"/>
        </w:rPr>
        <w:tab/>
      </w:r>
      <w:r w:rsidRPr="00B56DE9">
        <w:rPr>
          <w:rFonts w:ascii="Calibri" w:eastAsia="Calibri" w:hAnsi="Calibri" w:cs="Times New Roman"/>
          <w:sz w:val="22"/>
          <w:szCs w:val="22"/>
          <w:lang w:eastAsia="en-US"/>
        </w:rPr>
        <w:t xml:space="preserve">Tor Valstrøm </w:t>
      </w:r>
    </w:p>
    <w:p w:rsidR="00345925" w:rsidRPr="00E36994" w:rsidRDefault="00B56DE9" w:rsidP="00B56DE9">
      <w:pPr>
        <w:tabs>
          <w:tab w:val="left" w:pos="851"/>
          <w:tab w:val="left" w:pos="5103"/>
          <w:tab w:val="left" w:pos="7230"/>
        </w:tabs>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V1.00</w:t>
      </w:r>
      <w:r>
        <w:rPr>
          <w:rFonts w:ascii="Calibri" w:eastAsia="Calibri" w:hAnsi="Calibri" w:cs="Times New Roman"/>
          <w:sz w:val="22"/>
          <w:szCs w:val="22"/>
          <w:lang w:eastAsia="en-US"/>
        </w:rPr>
        <w:tab/>
        <w:t>Dokument</w:t>
      </w:r>
      <w:r w:rsidR="00345925" w:rsidRPr="00B56DE9">
        <w:rPr>
          <w:rFonts w:ascii="Calibri" w:eastAsia="Calibri" w:hAnsi="Calibri" w:cs="Times New Roman"/>
          <w:sz w:val="22"/>
          <w:szCs w:val="22"/>
          <w:lang w:eastAsia="en-US"/>
        </w:rPr>
        <w:t xml:space="preserve"> tilrettet </w:t>
      </w:r>
      <w:r w:rsidRPr="00B56DE9">
        <w:rPr>
          <w:rFonts w:ascii="Calibri" w:eastAsia="Calibri" w:hAnsi="Calibri" w:cs="Times New Roman"/>
          <w:sz w:val="22"/>
          <w:szCs w:val="22"/>
          <w:lang w:eastAsia="en-US"/>
        </w:rPr>
        <w:t>Snøde-Stoense Vandværk</w:t>
      </w:r>
      <w:r>
        <w:rPr>
          <w:rFonts w:ascii="Calibri" w:eastAsia="Calibri" w:hAnsi="Calibri" w:cs="Times New Roman"/>
          <w:sz w:val="22"/>
          <w:szCs w:val="22"/>
          <w:lang w:eastAsia="en-US"/>
        </w:rPr>
        <w:tab/>
      </w:r>
      <w:r w:rsidRPr="00B56DE9">
        <w:rPr>
          <w:rFonts w:ascii="Calibri" w:eastAsia="Calibri" w:hAnsi="Calibri" w:cs="Times New Roman"/>
          <w:sz w:val="22"/>
          <w:szCs w:val="22"/>
          <w:lang w:eastAsia="en-US"/>
        </w:rPr>
        <w:t>24. maj 2018</w:t>
      </w:r>
      <w:r w:rsidR="00345925" w:rsidRPr="00B56DE9">
        <w:rPr>
          <w:rFonts w:ascii="Calibri" w:eastAsia="Calibri" w:hAnsi="Calibri" w:cs="Times New Roman"/>
          <w:sz w:val="22"/>
          <w:szCs w:val="22"/>
          <w:lang w:eastAsia="en-US"/>
        </w:rPr>
        <w:tab/>
      </w:r>
      <w:r w:rsidRPr="00B56DE9">
        <w:rPr>
          <w:rFonts w:ascii="Calibri" w:eastAsia="Calibri" w:hAnsi="Calibri" w:cs="Times New Roman"/>
          <w:sz w:val="22"/>
          <w:szCs w:val="22"/>
          <w:lang w:eastAsia="en-US"/>
        </w:rPr>
        <w:tab/>
        <w:t>Palle</w:t>
      </w:r>
      <w:r>
        <w:rPr>
          <w:rFonts w:ascii="Calibri" w:eastAsia="Calibri" w:hAnsi="Calibri" w:cs="Times New Roman"/>
          <w:sz w:val="22"/>
          <w:szCs w:val="22"/>
          <w:lang w:eastAsia="en-US"/>
        </w:rPr>
        <w:t xml:space="preserve"> Hansen</w:t>
      </w:r>
    </w:p>
    <w:p w:rsidR="00345925" w:rsidRPr="00CF07B6" w:rsidRDefault="00345925" w:rsidP="00345925"/>
    <w:p w:rsidR="00ED69A4" w:rsidRDefault="00ED69A4"/>
    <w:sectPr w:rsidR="00ED69A4" w:rsidSect="00841B2C">
      <w:headerReference w:type="default" r:id="rId8"/>
      <w:footerReference w:type="default" r:id="rId9"/>
      <w:headerReference w:type="first" r:id="rId10"/>
      <w:footerReference w:type="first" r:id="rId11"/>
      <w:pgSz w:w="11906" w:h="16838"/>
      <w:pgMar w:top="655" w:right="1558"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5F" w:rsidRDefault="0001265F" w:rsidP="00410020">
      <w:r>
        <w:separator/>
      </w:r>
    </w:p>
  </w:endnote>
  <w:endnote w:type="continuationSeparator" w:id="0">
    <w:p w:rsidR="0001265F" w:rsidRDefault="0001265F" w:rsidP="0041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098875"/>
      <w:docPartObj>
        <w:docPartGallery w:val="Page Numbers (Bottom of Page)"/>
        <w:docPartUnique/>
      </w:docPartObj>
    </w:sdtPr>
    <w:sdtEndPr/>
    <w:sdtContent>
      <w:p w:rsidR="00275BFA" w:rsidRDefault="001C7180">
        <w:pPr>
          <w:pStyle w:val="Sidefod"/>
          <w:jc w:val="right"/>
        </w:pPr>
        <w:r>
          <w:fldChar w:fldCharType="begin"/>
        </w:r>
        <w:r>
          <w:instrText>PAGE   \* MERGEFORMAT</w:instrText>
        </w:r>
        <w:r>
          <w:fldChar w:fldCharType="separate"/>
        </w:r>
        <w:r w:rsidR="008D7DBD">
          <w:rPr>
            <w:noProof/>
          </w:rPr>
          <w:t>4</w:t>
        </w:r>
        <w:r>
          <w:fldChar w:fldCharType="end"/>
        </w:r>
      </w:p>
    </w:sdtContent>
  </w:sdt>
  <w:p w:rsidR="00275BFA" w:rsidRDefault="0001265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EE" w:rsidRDefault="0001265F" w:rsidP="005F64EE">
    <w:pPr>
      <w:jc w:val="right"/>
      <w:rPr>
        <w:rFonts w:cstheme="minorHAnsi"/>
        <w:b/>
        <w:color w:val="404040" w:themeColor="text1" w:themeTint="BF"/>
        <w:szCs w:val="22"/>
      </w:rPr>
    </w:pPr>
  </w:p>
  <w:p w:rsidR="009A515D" w:rsidRPr="00240D12" w:rsidRDefault="00A63032" w:rsidP="009A515D">
    <w:pPr>
      <w:rPr>
        <w:rFonts w:cstheme="minorHAnsi"/>
        <w:b/>
        <w:color w:val="808080" w:themeColor="background1" w:themeShade="80"/>
        <w:sz w:val="20"/>
        <w:szCs w:val="20"/>
      </w:rPr>
    </w:pPr>
    <w:r>
      <w:rPr>
        <w:rFonts w:cstheme="minorHAnsi"/>
        <w:b/>
        <w:color w:val="808080" w:themeColor="background1" w:themeShade="80"/>
        <w:sz w:val="20"/>
        <w:szCs w:val="20"/>
      </w:rPr>
      <w:t>Snøde-Stoense Vandværk</w:t>
    </w:r>
  </w:p>
  <w:p w:rsidR="005F64EE" w:rsidRPr="00240D12" w:rsidRDefault="00A63032" w:rsidP="005F64EE">
    <w:pPr>
      <w:rPr>
        <w:rFonts w:cstheme="minorHAnsi"/>
        <w:color w:val="808080" w:themeColor="background1" w:themeShade="80"/>
        <w:sz w:val="18"/>
        <w:szCs w:val="18"/>
      </w:rPr>
    </w:pPr>
    <w:r>
      <w:rPr>
        <w:rFonts w:cstheme="minorHAnsi"/>
        <w:color w:val="808080" w:themeColor="background1" w:themeShade="80"/>
        <w:sz w:val="18"/>
        <w:szCs w:val="18"/>
      </w:rPr>
      <w:t>Vandværksvej 5</w:t>
    </w:r>
    <w:r w:rsidR="00410020">
      <w:rPr>
        <w:rFonts w:cstheme="minorHAnsi"/>
        <w:color w:val="808080" w:themeColor="background1" w:themeShade="80"/>
        <w:sz w:val="18"/>
        <w:szCs w:val="18"/>
      </w:rPr>
      <w:tab/>
    </w:r>
    <w:r w:rsidR="00410020">
      <w:rPr>
        <w:rFonts w:cstheme="minorHAnsi"/>
        <w:color w:val="808080" w:themeColor="background1" w:themeShade="80"/>
        <w:sz w:val="18"/>
        <w:szCs w:val="18"/>
      </w:rPr>
      <w:tab/>
    </w:r>
    <w:hyperlink r:id="rId1" w:history="1">
      <w:r w:rsidRPr="008D7DBD">
        <w:rPr>
          <w:rStyle w:val="Hyperlink"/>
          <w:rFonts w:cstheme="minorHAnsi"/>
          <w:color w:val="808080" w:themeColor="background1" w:themeShade="80"/>
          <w:sz w:val="18"/>
          <w:szCs w:val="18"/>
          <w:u w:val="none"/>
        </w:rPr>
        <w:t>snode-stoense-vand@mail.dk</w:t>
      </w:r>
    </w:hyperlink>
    <w:r w:rsidR="00410020">
      <w:rPr>
        <w:rFonts w:cstheme="minorHAnsi"/>
        <w:color w:val="808080" w:themeColor="background1" w:themeShade="80"/>
        <w:sz w:val="18"/>
        <w:szCs w:val="18"/>
      </w:rPr>
      <w:tab/>
    </w:r>
    <w:r w:rsidR="001C7180" w:rsidRPr="00240D12">
      <w:rPr>
        <w:rFonts w:cstheme="minorHAnsi"/>
        <w:color w:val="808080" w:themeColor="background1" w:themeShade="80"/>
        <w:sz w:val="18"/>
        <w:szCs w:val="18"/>
      </w:rPr>
      <w:t>Tlf</w:t>
    </w:r>
    <w:r>
      <w:rPr>
        <w:rFonts w:cstheme="minorHAnsi"/>
        <w:color w:val="808080" w:themeColor="background1" w:themeShade="80"/>
        <w:sz w:val="18"/>
        <w:szCs w:val="18"/>
      </w:rPr>
      <w:t>. 6255 2214</w:t>
    </w:r>
  </w:p>
  <w:p w:rsidR="005F64EE" w:rsidRPr="00410020" w:rsidRDefault="00A63032" w:rsidP="005F64EE">
    <w:pPr>
      <w:rPr>
        <w:rFonts w:cstheme="minorHAnsi"/>
        <w:color w:val="808080" w:themeColor="background1" w:themeShade="80"/>
        <w:sz w:val="18"/>
        <w:szCs w:val="18"/>
      </w:rPr>
    </w:pPr>
    <w:r>
      <w:rPr>
        <w:rFonts w:cstheme="minorHAnsi"/>
        <w:color w:val="808080" w:themeColor="background1" w:themeShade="80"/>
        <w:sz w:val="18"/>
        <w:szCs w:val="18"/>
      </w:rPr>
      <w:t>5953 Tranekær</w:t>
    </w:r>
    <w:r w:rsidR="00410020" w:rsidRPr="00410020">
      <w:rPr>
        <w:rFonts w:cstheme="minorHAnsi"/>
        <w:color w:val="808080" w:themeColor="background1" w:themeShade="80"/>
        <w:sz w:val="18"/>
        <w:szCs w:val="18"/>
      </w:rPr>
      <w:tab/>
    </w:r>
    <w:r w:rsidR="001C7180" w:rsidRPr="00410020">
      <w:rPr>
        <w:rFonts w:cstheme="minorHAnsi"/>
        <w:color w:val="808080" w:themeColor="background1" w:themeShade="80"/>
        <w:sz w:val="18"/>
        <w:szCs w:val="18"/>
      </w:rPr>
      <w:tab/>
    </w:r>
    <w:r w:rsidR="008F649B">
      <w:rPr>
        <w:rFonts w:cstheme="minorHAnsi"/>
        <w:color w:val="808080" w:themeColor="background1" w:themeShade="80"/>
        <w:sz w:val="18"/>
        <w:szCs w:val="18"/>
      </w:rPr>
      <w:t>www.snødevand.dk</w:t>
    </w:r>
    <w:r>
      <w:rPr>
        <w:rFonts w:cstheme="minorHAnsi"/>
        <w:color w:val="808080" w:themeColor="background1" w:themeShade="80"/>
        <w:sz w:val="18"/>
        <w:szCs w:val="18"/>
      </w:rPr>
      <w:tab/>
    </w:r>
    <w:r w:rsidR="001C7180" w:rsidRPr="00410020">
      <w:rPr>
        <w:rFonts w:cstheme="minorHAnsi"/>
        <w:color w:val="808080" w:themeColor="background1" w:themeShade="80"/>
        <w:sz w:val="18"/>
        <w:szCs w:val="18"/>
      </w:rPr>
      <w:t xml:space="preserve">CVR: </w:t>
    </w:r>
    <w:r>
      <w:rPr>
        <w:rFonts w:cstheme="minorHAnsi"/>
        <w:color w:val="808080" w:themeColor="background1" w:themeShade="80"/>
        <w:sz w:val="18"/>
        <w:szCs w:val="18"/>
      </w:rPr>
      <w:t>2737 2228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5F" w:rsidRDefault="0001265F" w:rsidP="00410020">
      <w:r>
        <w:separator/>
      </w:r>
    </w:p>
  </w:footnote>
  <w:footnote w:type="continuationSeparator" w:id="0">
    <w:p w:rsidR="0001265F" w:rsidRDefault="0001265F" w:rsidP="0041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BFA" w:rsidRDefault="0001265F">
    <w:pPr>
      <w:pStyle w:val="Sidehoved"/>
    </w:pPr>
  </w:p>
  <w:p w:rsidR="00275BFA" w:rsidRDefault="0001265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1014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18"/>
    </w:tblGrid>
    <w:tr w:rsidR="00275BFA" w:rsidRPr="005963B2" w:rsidTr="005F64EE">
      <w:trPr>
        <w:trHeight w:val="1291"/>
      </w:trPr>
      <w:tc>
        <w:tcPr>
          <w:tcW w:w="4928" w:type="dxa"/>
        </w:tcPr>
        <w:p w:rsidR="00275BFA" w:rsidRDefault="00410020" w:rsidP="005F64EE">
          <w:r>
            <w:rPr>
              <w:noProof/>
            </w:rPr>
            <w:drawing>
              <wp:inline distT="0" distB="0" distL="0" distR="0">
                <wp:extent cx="720000" cy="742974"/>
                <wp:effectExtent l="0" t="0" r="444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lem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42974"/>
                        </a:xfrm>
                        <a:prstGeom prst="rect">
                          <a:avLst/>
                        </a:prstGeom>
                      </pic:spPr>
                    </pic:pic>
                  </a:graphicData>
                </a:graphic>
              </wp:inline>
            </w:drawing>
          </w:r>
        </w:p>
      </w:tc>
      <w:tc>
        <w:tcPr>
          <w:tcW w:w="5218" w:type="dxa"/>
        </w:tcPr>
        <w:p w:rsidR="00275BFA" w:rsidRPr="001E7AF2" w:rsidRDefault="0001265F" w:rsidP="009A515D">
          <w:pPr>
            <w:pStyle w:val="Sidefod"/>
            <w:tabs>
              <w:tab w:val="clear" w:pos="4819"/>
              <w:tab w:val="left" w:pos="3969"/>
              <w:tab w:val="left" w:pos="6521"/>
            </w:tabs>
            <w:jc w:val="right"/>
            <w:rPr>
              <w:rFonts w:cstheme="minorHAnsi"/>
              <w:color w:val="404040" w:themeColor="text1" w:themeTint="BF"/>
              <w:sz w:val="18"/>
              <w:szCs w:val="18"/>
            </w:rPr>
          </w:pPr>
        </w:p>
      </w:tc>
    </w:tr>
  </w:tbl>
  <w:p w:rsidR="00275BFA" w:rsidRPr="005F64EE" w:rsidRDefault="001C7180" w:rsidP="005F64EE">
    <w:pPr>
      <w:rPr>
        <w:sz w:val="18"/>
        <w:szCs w:val="18"/>
      </w:rPr>
    </w:pPr>
    <w:r>
      <w:tab/>
    </w:r>
    <w:r>
      <w:tab/>
    </w:r>
    <w:r>
      <w:tab/>
    </w:r>
    <w:r>
      <w:tab/>
    </w:r>
    <w:r>
      <w:tab/>
    </w:r>
    <w:r w:rsidRPr="005F64EE">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D27A2"/>
    <w:multiLevelType w:val="hybridMultilevel"/>
    <w:tmpl w:val="B22E459E"/>
    <w:lvl w:ilvl="0" w:tplc="2CDA0A34">
      <w:start w:val="1"/>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AB3EA4"/>
    <w:multiLevelType w:val="hybridMultilevel"/>
    <w:tmpl w:val="DE1C657C"/>
    <w:lvl w:ilvl="0" w:tplc="2CDA0A3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25"/>
    <w:rsid w:val="0001265F"/>
    <w:rsid w:val="001C7180"/>
    <w:rsid w:val="00332ADF"/>
    <w:rsid w:val="00345925"/>
    <w:rsid w:val="00346001"/>
    <w:rsid w:val="00410020"/>
    <w:rsid w:val="008D7DBD"/>
    <w:rsid w:val="008E058B"/>
    <w:rsid w:val="008F649B"/>
    <w:rsid w:val="009963B0"/>
    <w:rsid w:val="009C27AC"/>
    <w:rsid w:val="00A63032"/>
    <w:rsid w:val="00A92E5C"/>
    <w:rsid w:val="00B56DE9"/>
    <w:rsid w:val="00C660D2"/>
    <w:rsid w:val="00ED69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DF3D5"/>
  <w15:docId w15:val="{10DE9BDC-7425-464C-9C3B-31A8FB3C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925"/>
    <w:pPr>
      <w:spacing w:after="0" w:line="240" w:lineRule="auto"/>
    </w:pPr>
    <w:rPr>
      <w:rFonts w:eastAsiaTheme="minorEastAsia"/>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10020"/>
    <w:pPr>
      <w:tabs>
        <w:tab w:val="center" w:pos="4819"/>
        <w:tab w:val="right" w:pos="9638"/>
      </w:tabs>
    </w:pPr>
    <w:rPr>
      <w:rFonts w:eastAsiaTheme="minorHAnsi"/>
      <w:szCs w:val="22"/>
      <w:lang w:eastAsia="en-US"/>
    </w:rPr>
  </w:style>
  <w:style w:type="character" w:customStyle="1" w:styleId="SidehovedTegn">
    <w:name w:val="Sidehoved Tegn"/>
    <w:basedOn w:val="Standardskrifttypeiafsnit"/>
    <w:link w:val="Sidehoved"/>
    <w:uiPriority w:val="99"/>
    <w:rsid w:val="00410020"/>
  </w:style>
  <w:style w:type="paragraph" w:styleId="Sidefod">
    <w:name w:val="footer"/>
    <w:basedOn w:val="Normal"/>
    <w:link w:val="SidefodTegn"/>
    <w:uiPriority w:val="99"/>
    <w:unhideWhenUsed/>
    <w:rsid w:val="00410020"/>
    <w:pPr>
      <w:tabs>
        <w:tab w:val="center" w:pos="4819"/>
        <w:tab w:val="right" w:pos="9638"/>
      </w:tabs>
    </w:pPr>
    <w:rPr>
      <w:rFonts w:eastAsiaTheme="minorHAnsi"/>
      <w:szCs w:val="22"/>
      <w:lang w:eastAsia="en-US"/>
    </w:rPr>
  </w:style>
  <w:style w:type="character" w:customStyle="1" w:styleId="SidefodTegn">
    <w:name w:val="Sidefod Tegn"/>
    <w:basedOn w:val="Standardskrifttypeiafsnit"/>
    <w:link w:val="Sidefod"/>
    <w:uiPriority w:val="99"/>
    <w:rsid w:val="00410020"/>
  </w:style>
  <w:style w:type="table" w:styleId="Tabel-Gitter">
    <w:name w:val="Table Grid"/>
    <w:basedOn w:val="Tabel-Normal"/>
    <w:uiPriority w:val="59"/>
    <w:rsid w:val="0041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11"/>
    <w:rsid w:val="00410020"/>
  </w:style>
  <w:style w:type="paragraph" w:styleId="Markeringsbobletekst">
    <w:name w:val="Balloon Text"/>
    <w:basedOn w:val="Normal"/>
    <w:link w:val="MarkeringsbobletekstTegn"/>
    <w:uiPriority w:val="99"/>
    <w:semiHidden/>
    <w:unhideWhenUsed/>
    <w:rsid w:val="0041002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10020"/>
    <w:rPr>
      <w:rFonts w:ascii="Tahoma" w:eastAsia="Times New Roman" w:hAnsi="Tahoma" w:cs="Tahoma"/>
      <w:sz w:val="16"/>
      <w:szCs w:val="16"/>
      <w:lang w:eastAsia="da-DK"/>
    </w:rPr>
  </w:style>
  <w:style w:type="character" w:styleId="Hyperlink">
    <w:name w:val="Hyperlink"/>
    <w:basedOn w:val="Standardskrifttypeiafsnit"/>
    <w:uiPriority w:val="99"/>
    <w:unhideWhenUsed/>
    <w:rsid w:val="00410020"/>
    <w:rPr>
      <w:color w:val="0000FF" w:themeColor="hyperlink"/>
      <w:u w:val="single"/>
    </w:rPr>
  </w:style>
  <w:style w:type="paragraph" w:styleId="Titel">
    <w:name w:val="Title"/>
    <w:basedOn w:val="Normal"/>
    <w:next w:val="Normal"/>
    <w:link w:val="TitelTegn"/>
    <w:uiPriority w:val="10"/>
    <w:qFormat/>
    <w:rsid w:val="00345925"/>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5925"/>
    <w:rPr>
      <w:rFonts w:asciiTheme="majorHAnsi" w:eastAsiaTheme="majorEastAsia" w:hAnsiTheme="majorHAnsi" w:cstheme="majorBidi"/>
      <w:spacing w:val="-10"/>
      <w:kern w:val="28"/>
      <w:sz w:val="56"/>
      <w:szCs w:val="56"/>
      <w:lang w:eastAsia="da-DK"/>
    </w:rPr>
  </w:style>
  <w:style w:type="character" w:styleId="Ulstomtale">
    <w:name w:val="Unresolved Mention"/>
    <w:basedOn w:val="Standardskrifttypeiafsnit"/>
    <w:uiPriority w:val="99"/>
    <w:semiHidden/>
    <w:unhideWhenUsed/>
    <w:rsid w:val="00A630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tatilsynet.dk/borger/klage-til-datatilsy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node-stoense-vand@mail.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1025</Words>
  <Characters>6253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Systemhosting</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Kingod</dc:creator>
  <cp:lastModifiedBy>Lotte Rosenlund</cp:lastModifiedBy>
  <cp:revision>5</cp:revision>
  <dcterms:created xsi:type="dcterms:W3CDTF">2018-05-24T12:48:00Z</dcterms:created>
  <dcterms:modified xsi:type="dcterms:W3CDTF">2018-05-24T19:41:00Z</dcterms:modified>
</cp:coreProperties>
</file>